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48112" w14:textId="094981EC" w:rsidR="006D3FD3" w:rsidRPr="005060BD" w:rsidRDefault="006D3FD3" w:rsidP="006D3FD3">
      <w:pPr>
        <w:spacing w:after="0" w:line="240" w:lineRule="auto"/>
        <w:ind w:right="72"/>
        <w:jc w:val="both"/>
        <w:rPr>
          <w:rFonts w:eastAsia="Times New Roman" w:cstheme="minorHAnsi"/>
          <w:sz w:val="24"/>
          <w:szCs w:val="24"/>
        </w:rPr>
      </w:pPr>
      <w:r w:rsidRPr="005060BD">
        <w:rPr>
          <w:rFonts w:eastAsia="Times New Roman" w:cstheme="minorHAnsi"/>
          <w:color w:val="000000"/>
          <w:sz w:val="24"/>
          <w:szCs w:val="24"/>
        </w:rPr>
        <w:t xml:space="preserve">Na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osnovu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člana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32.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Pravilnika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o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uslovima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kriterijumima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merilima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postupku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načinu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rada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Komisije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za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izbor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korisnika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865116" w:rsidRPr="005060BD">
        <w:rPr>
          <w:rFonts w:eastAsia="Times New Roman" w:cstheme="minorHAnsi"/>
          <w:color w:val="000000"/>
          <w:sz w:val="24"/>
          <w:szCs w:val="24"/>
        </w:rPr>
        <w:t>projekta</w:t>
      </w:r>
      <w:proofErr w:type="spellEnd"/>
      <w:r w:rsidR="00865116"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65116" w:rsidRPr="005060BD">
        <w:rPr>
          <w:rFonts w:eastAsia="Calibri" w:cstheme="minorHAnsi"/>
          <w:bCs/>
          <w:sz w:val="24"/>
          <w:szCs w:val="24"/>
          <w:lang w:val="sr-Latn-RS"/>
        </w:rPr>
        <w:t>„RE</w:t>
      </w:r>
      <w:proofErr w:type="gramStart"/>
      <w:r w:rsidR="00865116" w:rsidRPr="005060BD">
        <w:rPr>
          <w:rFonts w:eastAsia="Calibri" w:cstheme="minorHAnsi"/>
          <w:bCs/>
          <w:sz w:val="24"/>
          <w:szCs w:val="24"/>
          <w:lang w:val="sr-Latn-RS"/>
        </w:rPr>
        <w:t>!NTEGRACIJA</w:t>
      </w:r>
      <w:proofErr w:type="gramEnd"/>
      <w:r w:rsidR="00865116" w:rsidRPr="005060BD">
        <w:rPr>
          <w:rFonts w:eastAsia="Calibri" w:cstheme="minorHAnsi"/>
          <w:bCs/>
          <w:sz w:val="24"/>
          <w:szCs w:val="24"/>
          <w:lang w:val="sr-Latn-RS"/>
        </w:rPr>
        <w:t xml:space="preserve"> II - Podrška održivoj (re)integraciji povratnika u Srbiji”</w:t>
      </w:r>
      <w:r w:rsidR="005060BD" w:rsidRPr="005060BD">
        <w:rPr>
          <w:rFonts w:eastAsia="Calibri" w:cstheme="minorHAnsi"/>
          <w:bCs/>
          <w:sz w:val="24"/>
          <w:szCs w:val="24"/>
          <w:lang w:val="sr-Latn-RS"/>
        </w:rPr>
        <w:t xml:space="preserve"> u </w:t>
      </w:r>
      <w:r w:rsidR="00AB3AB4">
        <w:rPr>
          <w:rFonts w:eastAsia="Calibri" w:cstheme="minorHAnsi"/>
          <w:bCs/>
          <w:sz w:val="24"/>
          <w:szCs w:val="24"/>
          <w:lang w:val="sr-Latn-RS"/>
        </w:rPr>
        <w:t>Kruševcu</w:t>
      </w:r>
      <w:r w:rsidRPr="005060BD">
        <w:rPr>
          <w:rFonts w:eastAsia="Times New Roman" w:cstheme="minorHAnsi"/>
          <w:color w:val="000000"/>
          <w:sz w:val="24"/>
          <w:szCs w:val="24"/>
        </w:rPr>
        <w:t xml:space="preserve"> (u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daljem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tekstu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>: “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Komisija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”),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Komisija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sednici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održanoj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65116" w:rsidRPr="005060BD">
        <w:rPr>
          <w:rFonts w:eastAsia="Times New Roman" w:cstheme="minorHAnsi"/>
          <w:color w:val="000000"/>
          <w:sz w:val="24"/>
          <w:szCs w:val="24"/>
        </w:rPr>
        <w:t xml:space="preserve">dana </w:t>
      </w:r>
      <w:r w:rsidR="00914D83">
        <w:rPr>
          <w:rFonts w:eastAsia="Times New Roman" w:cstheme="minorHAnsi"/>
          <w:color w:val="000000"/>
          <w:sz w:val="24"/>
          <w:szCs w:val="24"/>
        </w:rPr>
        <w:t>30.08</w:t>
      </w:r>
      <w:r w:rsidR="00346ABF">
        <w:rPr>
          <w:rFonts w:eastAsia="Times New Roman" w:cstheme="minorHAnsi"/>
          <w:color w:val="000000"/>
          <w:sz w:val="24"/>
          <w:szCs w:val="24"/>
        </w:rPr>
        <w:t>.2023</w:t>
      </w:r>
      <w:r w:rsidRPr="005060BD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godine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donosi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5060BD">
        <w:rPr>
          <w:rFonts w:eastAsia="Times New Roman" w:cstheme="minorHAnsi"/>
          <w:color w:val="000000"/>
          <w:sz w:val="24"/>
          <w:szCs w:val="24"/>
        </w:rPr>
        <w:t>sledeću</w:t>
      </w:r>
      <w:proofErr w:type="spellEnd"/>
      <w:r w:rsidRPr="005060BD">
        <w:rPr>
          <w:rFonts w:eastAsia="Times New Roman" w:cstheme="minorHAnsi"/>
          <w:color w:val="000000"/>
          <w:sz w:val="24"/>
          <w:szCs w:val="24"/>
        </w:rPr>
        <w:t>:</w:t>
      </w:r>
    </w:p>
    <w:p w14:paraId="3906D6FF" w14:textId="77777777" w:rsidR="005060BD" w:rsidRPr="00073DDC" w:rsidRDefault="005060BD" w:rsidP="00813E41">
      <w:pPr>
        <w:spacing w:before="240" w:after="0" w:line="240" w:lineRule="auto"/>
        <w:jc w:val="center"/>
        <w:rPr>
          <w:rFonts w:eastAsia="Times New Roman" w:cstheme="minorHAnsi"/>
          <w:sz w:val="36"/>
          <w:szCs w:val="24"/>
        </w:rPr>
      </w:pPr>
      <w:r w:rsidRPr="00073DDC">
        <w:rPr>
          <w:rFonts w:eastAsia="Times New Roman" w:cstheme="minorHAnsi"/>
          <w:b/>
          <w:bCs/>
          <w:color w:val="000000"/>
          <w:sz w:val="72"/>
          <w:szCs w:val="36"/>
        </w:rPr>
        <w:t>PRELIMINARNU</w:t>
      </w:r>
      <w:r w:rsidRPr="00073DDC">
        <w:rPr>
          <w:rFonts w:eastAsia="Times New Roman" w:cstheme="minorHAnsi"/>
          <w:b/>
          <w:bCs/>
          <w:color w:val="000000"/>
          <w:sz w:val="48"/>
          <w:szCs w:val="36"/>
        </w:rPr>
        <w:t xml:space="preserve"> </w:t>
      </w:r>
      <w:r w:rsidRPr="00073DDC">
        <w:rPr>
          <w:rFonts w:eastAsia="Times New Roman" w:cstheme="minorHAnsi"/>
          <w:b/>
          <w:bCs/>
          <w:color w:val="000000"/>
          <w:sz w:val="72"/>
          <w:szCs w:val="36"/>
        </w:rPr>
        <w:t>LISTU</w:t>
      </w:r>
      <w:r w:rsidRPr="00073DDC">
        <w:rPr>
          <w:rFonts w:eastAsia="Times New Roman" w:cstheme="minorHAnsi"/>
          <w:b/>
          <w:bCs/>
          <w:color w:val="000000"/>
          <w:sz w:val="48"/>
          <w:szCs w:val="36"/>
        </w:rPr>
        <w:t> </w:t>
      </w:r>
    </w:p>
    <w:p w14:paraId="5672B3E0" w14:textId="6409F15B" w:rsidR="005060BD" w:rsidRPr="00201C2B" w:rsidRDefault="005060BD" w:rsidP="005060BD">
      <w:pPr>
        <w:spacing w:before="120" w:after="240" w:line="240" w:lineRule="auto"/>
        <w:jc w:val="center"/>
        <w:rPr>
          <w:rFonts w:eastAsia="Times New Roman" w:cstheme="minorHAnsi"/>
          <w:b/>
          <w:bCs/>
          <w:color w:val="000000"/>
          <w:sz w:val="36"/>
          <w:szCs w:val="36"/>
        </w:rPr>
      </w:pPr>
      <w:r>
        <w:rPr>
          <w:b/>
          <w:sz w:val="32"/>
        </w:rPr>
        <w:t xml:space="preserve">POSLODAVACA </w:t>
      </w:r>
      <w:r w:rsidR="00914D83">
        <w:rPr>
          <w:b/>
          <w:sz w:val="32"/>
        </w:rPr>
        <w:t xml:space="preserve">PO DRUGOM JAVNOM POZIVU </w:t>
      </w:r>
      <w:r>
        <w:rPr>
          <w:b/>
          <w:sz w:val="32"/>
        </w:rPr>
        <w:t>ZA DODELU SUBVENCIJE ZA ZAPOŠLJAVANJE NEZAPOSLENIH LICA KORISNIKA PROJEKTA</w:t>
      </w: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710"/>
        <w:gridCol w:w="1350"/>
        <w:gridCol w:w="1350"/>
        <w:gridCol w:w="2396"/>
        <w:gridCol w:w="2160"/>
      </w:tblGrid>
      <w:tr w:rsidR="00AE3DDB" w:rsidRPr="000E30AB" w14:paraId="2516A742" w14:textId="20913F93" w:rsidTr="00914D83">
        <w:trPr>
          <w:jc w:val="center"/>
        </w:trPr>
        <w:tc>
          <w:tcPr>
            <w:tcW w:w="535" w:type="dxa"/>
            <w:shd w:val="clear" w:color="auto" w:fill="BFBFBF" w:themeFill="background1" w:themeFillShade="BF"/>
            <w:vAlign w:val="center"/>
          </w:tcPr>
          <w:p w14:paraId="1A0FBDB2" w14:textId="047BE9A9" w:rsidR="00AE3DDB" w:rsidRPr="000E30AB" w:rsidRDefault="00AE3DDB" w:rsidP="005060B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1C2B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R. br.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769D94BC" w14:textId="75454F44" w:rsidR="00AE3DDB" w:rsidRPr="000E30AB" w:rsidRDefault="00AE3DDB" w:rsidP="005060B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1C2B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NAZIV POSLODAVCA</w:t>
            </w:r>
          </w:p>
        </w:tc>
        <w:tc>
          <w:tcPr>
            <w:tcW w:w="1350" w:type="dxa"/>
            <w:tcBorders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6784A742" w14:textId="2CD52ECA" w:rsidR="00AE3DDB" w:rsidRPr="000E30AB" w:rsidRDefault="00AE3DDB" w:rsidP="00AE3DD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1C2B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 xml:space="preserve">SEDIŠTE </w:t>
            </w:r>
          </w:p>
        </w:tc>
        <w:tc>
          <w:tcPr>
            <w:tcW w:w="1350" w:type="dxa"/>
            <w:tcBorders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67117DDE" w14:textId="763A373B" w:rsidR="00AE3DDB" w:rsidRPr="000E30AB" w:rsidRDefault="00AE3DDB" w:rsidP="005060B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1C2B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TRAŽENI BROJ RADNIKA</w:t>
            </w:r>
          </w:p>
        </w:tc>
        <w:tc>
          <w:tcPr>
            <w:tcW w:w="2396" w:type="dxa"/>
            <w:shd w:val="clear" w:color="auto" w:fill="BFBFBF" w:themeFill="background1" w:themeFillShade="BF"/>
            <w:vAlign w:val="center"/>
          </w:tcPr>
          <w:p w14:paraId="0A9654D9" w14:textId="3265C9F2" w:rsidR="00AE3DDB" w:rsidRDefault="00AE3DDB" w:rsidP="005060B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1C2B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ODOBRENI BROJ POTENCIJALNIH RADNIH MESTA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F409D80" w14:textId="6A7C0A4D" w:rsidR="00AE3DDB" w:rsidRPr="00201C2B" w:rsidRDefault="00AE3DDB" w:rsidP="005060BD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POTREBNI KADROVI</w:t>
            </w:r>
          </w:p>
        </w:tc>
      </w:tr>
      <w:tr w:rsidR="00AB3AB4" w:rsidRPr="000E30AB" w14:paraId="6A5269F2" w14:textId="6CE7330E" w:rsidTr="00914D83">
        <w:trPr>
          <w:jc w:val="center"/>
        </w:trPr>
        <w:tc>
          <w:tcPr>
            <w:tcW w:w="535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14:paraId="711B613F" w14:textId="28687228" w:rsidR="00AB3AB4" w:rsidRPr="000E30AB" w:rsidRDefault="00AB3AB4" w:rsidP="00AB3AB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2B1B54" w14:textId="603966A2" w:rsidR="00AB3AB4" w:rsidRPr="000E30AB" w:rsidRDefault="00914D83" w:rsidP="00914D83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ARABIKA DOO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7E35F17" w14:textId="343DCC8A" w:rsidR="00AB3AB4" w:rsidRPr="000E30AB" w:rsidRDefault="00AB3AB4" w:rsidP="00AB3AB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KRUŠEVAC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8C3CB12" w14:textId="41DCAB77" w:rsidR="00AB3AB4" w:rsidRPr="000E30AB" w:rsidRDefault="00AB3AB4" w:rsidP="00AB3AB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774E4CC" w14:textId="107D8BC4" w:rsidR="00AB3AB4" w:rsidRPr="00AB3AB4" w:rsidRDefault="00AB3AB4" w:rsidP="00AB3AB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B3A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9E8E27" w14:textId="6D993AE1" w:rsidR="00AB3AB4" w:rsidRPr="008C30E6" w:rsidRDefault="00914D83" w:rsidP="00914D83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Calibri" w:hAnsi="Calibri" w:cs="Arial"/>
              </w:rPr>
              <w:t xml:space="preserve">POMOĆNIK KUVARA </w:t>
            </w:r>
            <w:r w:rsidR="00AB3AB4">
              <w:rPr>
                <w:rFonts w:ascii="Calibri" w:hAnsi="Calibri" w:cs="Arial"/>
              </w:rPr>
              <w:t>(BEZ KVALIFIKACIJA)</w:t>
            </w:r>
          </w:p>
        </w:tc>
      </w:tr>
    </w:tbl>
    <w:p w14:paraId="0ABBCC3C" w14:textId="4ADB9880" w:rsidR="005060BD" w:rsidRPr="00201C2B" w:rsidRDefault="005060BD" w:rsidP="005060BD">
      <w:pPr>
        <w:pStyle w:val="NormalWeb"/>
        <w:spacing w:before="120" w:beforeAutospacing="0" w:after="120" w:afterAutospacing="0"/>
        <w:ind w:right="-81"/>
        <w:jc w:val="both"/>
        <w:rPr>
          <w:rFonts w:asciiTheme="minorHAnsi" w:hAnsiTheme="minorHAnsi" w:cstheme="minorHAnsi"/>
        </w:rPr>
      </w:pPr>
      <w:r w:rsidRPr="00201C2B">
        <w:rPr>
          <w:rFonts w:asciiTheme="minorHAnsi" w:hAnsiTheme="minorHAnsi" w:cstheme="minorHAnsi"/>
        </w:rPr>
        <w:t xml:space="preserve">Na </w:t>
      </w:r>
      <w:proofErr w:type="spellStart"/>
      <w:r w:rsidRPr="00201C2B">
        <w:rPr>
          <w:rFonts w:asciiTheme="minorHAnsi" w:hAnsiTheme="minorHAnsi" w:cstheme="minorHAnsi"/>
        </w:rPr>
        <w:t>Preliminarnu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Listu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Poslodavaca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r w:rsidR="00914D83">
        <w:rPr>
          <w:rFonts w:asciiTheme="minorHAnsi" w:hAnsiTheme="minorHAnsi" w:cstheme="minorHAnsi"/>
        </w:rPr>
        <w:t xml:space="preserve">po </w:t>
      </w:r>
      <w:proofErr w:type="spellStart"/>
      <w:r w:rsidR="00914D83">
        <w:rPr>
          <w:rFonts w:asciiTheme="minorHAnsi" w:hAnsiTheme="minorHAnsi" w:cstheme="minorHAnsi"/>
        </w:rPr>
        <w:t>drugom</w:t>
      </w:r>
      <w:proofErr w:type="spellEnd"/>
      <w:r w:rsidR="00914D83">
        <w:rPr>
          <w:rFonts w:asciiTheme="minorHAnsi" w:hAnsiTheme="minorHAnsi" w:cstheme="minorHAnsi"/>
        </w:rPr>
        <w:t xml:space="preserve"> </w:t>
      </w:r>
      <w:proofErr w:type="spellStart"/>
      <w:r w:rsidR="00914D83">
        <w:rPr>
          <w:rFonts w:asciiTheme="minorHAnsi" w:hAnsiTheme="minorHAnsi" w:cstheme="minorHAnsi"/>
        </w:rPr>
        <w:t>javnom</w:t>
      </w:r>
      <w:proofErr w:type="spellEnd"/>
      <w:r w:rsidR="00914D83">
        <w:rPr>
          <w:rFonts w:asciiTheme="minorHAnsi" w:hAnsiTheme="minorHAnsi" w:cstheme="minorHAnsi"/>
        </w:rPr>
        <w:t xml:space="preserve"> </w:t>
      </w:r>
      <w:proofErr w:type="spellStart"/>
      <w:r w:rsidR="00914D83">
        <w:rPr>
          <w:rFonts w:asciiTheme="minorHAnsi" w:hAnsiTheme="minorHAnsi" w:cstheme="minorHAnsi"/>
        </w:rPr>
        <w:t>pozivu</w:t>
      </w:r>
      <w:proofErr w:type="spellEnd"/>
      <w:r w:rsidR="00914D83">
        <w:rPr>
          <w:rFonts w:asciiTheme="minorHAnsi" w:hAnsiTheme="minorHAnsi" w:cstheme="minorHAnsi"/>
        </w:rPr>
        <w:t xml:space="preserve"> </w:t>
      </w:r>
      <w:r w:rsidRPr="00201C2B">
        <w:rPr>
          <w:rFonts w:asciiTheme="minorHAnsi" w:hAnsiTheme="minorHAnsi" w:cstheme="minorHAnsi"/>
        </w:rPr>
        <w:t xml:space="preserve">za </w:t>
      </w:r>
      <w:proofErr w:type="spellStart"/>
      <w:r w:rsidRPr="00201C2B">
        <w:rPr>
          <w:rFonts w:asciiTheme="minorHAnsi" w:hAnsiTheme="minorHAnsi" w:cstheme="minorHAnsi"/>
        </w:rPr>
        <w:t>dodelu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subvencij</w:t>
      </w:r>
      <w:r w:rsidR="00914D83">
        <w:rPr>
          <w:rFonts w:asciiTheme="minorHAnsi" w:hAnsiTheme="minorHAnsi" w:cstheme="minorHAnsi"/>
        </w:rPr>
        <w:t>e</w:t>
      </w:r>
      <w:bookmarkStart w:id="0" w:name="_GoBack"/>
      <w:bookmarkEnd w:id="0"/>
      <w:proofErr w:type="spellEnd"/>
      <w:r w:rsidRPr="00201C2B">
        <w:rPr>
          <w:rFonts w:asciiTheme="minorHAnsi" w:hAnsiTheme="minorHAnsi" w:cstheme="minorHAnsi"/>
        </w:rPr>
        <w:t xml:space="preserve"> za </w:t>
      </w:r>
      <w:proofErr w:type="spellStart"/>
      <w:r w:rsidRPr="00201C2B">
        <w:rPr>
          <w:rFonts w:asciiTheme="minorHAnsi" w:hAnsiTheme="minorHAnsi" w:cstheme="minorHAnsi"/>
        </w:rPr>
        <w:t>zapošljavanje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nezaposlenih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lica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korisnika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Projekta</w:t>
      </w:r>
      <w:proofErr w:type="spellEnd"/>
      <w:r w:rsidRPr="00201C2B">
        <w:rPr>
          <w:rFonts w:asciiTheme="minorHAnsi" w:hAnsiTheme="minorHAnsi" w:cstheme="minorHAnsi"/>
        </w:rPr>
        <w:t xml:space="preserve">, </w:t>
      </w:r>
      <w:proofErr w:type="spellStart"/>
      <w:r w:rsidRPr="00201C2B">
        <w:rPr>
          <w:rFonts w:asciiTheme="minorHAnsi" w:hAnsiTheme="minorHAnsi" w:cstheme="minorHAnsi"/>
        </w:rPr>
        <w:t>podnosilac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prijave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može</w:t>
      </w:r>
      <w:proofErr w:type="spellEnd"/>
      <w:r w:rsidRPr="00201C2B">
        <w:rPr>
          <w:rFonts w:asciiTheme="minorHAnsi" w:hAnsiTheme="minorHAnsi" w:cstheme="minorHAnsi"/>
        </w:rPr>
        <w:t xml:space="preserve"> da </w:t>
      </w:r>
      <w:proofErr w:type="spellStart"/>
      <w:r w:rsidRPr="00201C2B">
        <w:rPr>
          <w:rFonts w:asciiTheme="minorHAnsi" w:hAnsiTheme="minorHAnsi" w:cstheme="minorHAnsi"/>
        </w:rPr>
        <w:t>uloži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prigovor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Komisiji</w:t>
      </w:r>
      <w:proofErr w:type="spellEnd"/>
      <w:r w:rsidRPr="00201C2B">
        <w:rPr>
          <w:rFonts w:asciiTheme="minorHAnsi" w:hAnsiTheme="minorHAnsi" w:cstheme="minorHAnsi"/>
        </w:rPr>
        <w:t xml:space="preserve">, u </w:t>
      </w:r>
      <w:proofErr w:type="spellStart"/>
      <w:r w:rsidRPr="00201C2B">
        <w:rPr>
          <w:rFonts w:asciiTheme="minorHAnsi" w:hAnsiTheme="minorHAnsi" w:cstheme="minorHAnsi"/>
        </w:rPr>
        <w:t>pisanoj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formi</w:t>
      </w:r>
      <w:proofErr w:type="spellEnd"/>
      <w:r w:rsidRPr="00201C2B">
        <w:rPr>
          <w:rFonts w:asciiTheme="minorHAnsi" w:hAnsiTheme="minorHAnsi" w:cstheme="minorHAnsi"/>
        </w:rPr>
        <w:t xml:space="preserve">, u </w:t>
      </w:r>
      <w:proofErr w:type="spellStart"/>
      <w:r w:rsidRPr="00201C2B">
        <w:rPr>
          <w:rFonts w:asciiTheme="minorHAnsi" w:hAnsiTheme="minorHAnsi" w:cstheme="minorHAnsi"/>
        </w:rPr>
        <w:t>roku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gramStart"/>
      <w:r w:rsidRPr="00201C2B">
        <w:rPr>
          <w:rFonts w:asciiTheme="minorHAnsi" w:hAnsiTheme="minorHAnsi" w:cstheme="minorHAnsi"/>
        </w:rPr>
        <w:t>od</w:t>
      </w:r>
      <w:proofErr w:type="gramEnd"/>
      <w:r w:rsidRPr="00201C2B">
        <w:rPr>
          <w:rFonts w:asciiTheme="minorHAnsi" w:hAnsiTheme="minorHAnsi" w:cstheme="minorHAnsi"/>
        </w:rPr>
        <w:t xml:space="preserve"> 8 dana od dana </w:t>
      </w:r>
      <w:proofErr w:type="spellStart"/>
      <w:r w:rsidRPr="00201C2B">
        <w:rPr>
          <w:rFonts w:asciiTheme="minorHAnsi" w:hAnsiTheme="minorHAnsi" w:cstheme="minorHAnsi"/>
        </w:rPr>
        <w:t>isticanja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preliminarnih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lista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na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zvaničnom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sajtu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Projekta</w:t>
      </w:r>
      <w:proofErr w:type="spellEnd"/>
      <w:r w:rsidRPr="00201C2B">
        <w:rPr>
          <w:rFonts w:asciiTheme="minorHAnsi" w:hAnsiTheme="minorHAnsi" w:cstheme="minorHAnsi"/>
        </w:rPr>
        <w:t>, (</w:t>
      </w:r>
      <w:proofErr w:type="spellStart"/>
      <w:r w:rsidRPr="00201C2B">
        <w:rPr>
          <w:rFonts w:asciiTheme="minorHAnsi" w:hAnsiTheme="minorHAnsi" w:cstheme="minorHAnsi"/>
        </w:rPr>
        <w:t>opciono</w:t>
      </w:r>
      <w:proofErr w:type="spellEnd"/>
      <w:r w:rsidRPr="00201C2B">
        <w:rPr>
          <w:rFonts w:asciiTheme="minorHAnsi" w:hAnsiTheme="minorHAnsi" w:cstheme="minorHAnsi"/>
        </w:rPr>
        <w:t xml:space="preserve">) IDC-a, </w:t>
      </w:r>
      <w:proofErr w:type="spellStart"/>
      <w:r w:rsidRPr="00201C2B">
        <w:rPr>
          <w:rFonts w:asciiTheme="minorHAnsi" w:hAnsiTheme="minorHAnsi" w:cstheme="minorHAnsi"/>
        </w:rPr>
        <w:t>oglasnim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tablama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i</w:t>
      </w:r>
      <w:proofErr w:type="spellEnd"/>
      <w:r w:rsidRPr="00201C2B">
        <w:rPr>
          <w:rFonts w:asciiTheme="minorHAnsi" w:hAnsiTheme="minorHAnsi" w:cstheme="minorHAnsi"/>
        </w:rPr>
        <w:t xml:space="preserve"> web </w:t>
      </w:r>
      <w:proofErr w:type="spellStart"/>
      <w:r w:rsidRPr="00201C2B">
        <w:rPr>
          <w:rFonts w:asciiTheme="minorHAnsi" w:hAnsiTheme="minorHAnsi" w:cstheme="minorHAnsi"/>
        </w:rPr>
        <w:t>prezentacijama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korisničkih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opština</w:t>
      </w:r>
      <w:proofErr w:type="spellEnd"/>
      <w:r w:rsidRPr="00201C2B">
        <w:rPr>
          <w:rFonts w:asciiTheme="minorHAnsi" w:hAnsiTheme="minorHAnsi" w:cstheme="minorHAnsi"/>
        </w:rPr>
        <w:t xml:space="preserve">, </w:t>
      </w:r>
      <w:proofErr w:type="spellStart"/>
      <w:r w:rsidRPr="00201C2B">
        <w:rPr>
          <w:rFonts w:asciiTheme="minorHAnsi" w:hAnsiTheme="minorHAnsi" w:cstheme="minorHAnsi"/>
        </w:rPr>
        <w:t>lokalnih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partnera</w:t>
      </w:r>
      <w:proofErr w:type="spellEnd"/>
      <w:r w:rsidRPr="00201C2B">
        <w:rPr>
          <w:rFonts w:asciiTheme="minorHAnsi" w:hAnsiTheme="minorHAnsi" w:cstheme="minorHAnsi"/>
        </w:rPr>
        <w:t xml:space="preserve">. </w:t>
      </w:r>
    </w:p>
    <w:p w14:paraId="6196C8A0" w14:textId="77777777" w:rsidR="005060BD" w:rsidRPr="00201C2B" w:rsidRDefault="005060BD" w:rsidP="005060BD">
      <w:pPr>
        <w:pStyle w:val="NormalWeb"/>
        <w:spacing w:before="120" w:beforeAutospacing="0" w:after="120" w:afterAutospacing="0"/>
        <w:ind w:right="-81"/>
        <w:jc w:val="both"/>
        <w:rPr>
          <w:rFonts w:asciiTheme="minorHAnsi" w:hAnsiTheme="minorHAnsi" w:cstheme="minorHAnsi"/>
        </w:rPr>
      </w:pPr>
      <w:proofErr w:type="spellStart"/>
      <w:r w:rsidRPr="00201C2B">
        <w:rPr>
          <w:rFonts w:asciiTheme="minorHAnsi" w:hAnsiTheme="minorHAnsi" w:cstheme="minorHAnsi"/>
        </w:rPr>
        <w:t>Prigovor</w:t>
      </w:r>
      <w:proofErr w:type="spellEnd"/>
      <w:r w:rsidRPr="00201C2B">
        <w:rPr>
          <w:rFonts w:asciiTheme="minorHAnsi" w:hAnsiTheme="minorHAnsi" w:cstheme="minorHAnsi"/>
        </w:rPr>
        <w:t xml:space="preserve"> mora da </w:t>
      </w:r>
      <w:proofErr w:type="spellStart"/>
      <w:r w:rsidRPr="00201C2B">
        <w:rPr>
          <w:rFonts w:asciiTheme="minorHAnsi" w:hAnsiTheme="minorHAnsi" w:cstheme="minorHAnsi"/>
        </w:rPr>
        <w:t>sadrži</w:t>
      </w:r>
      <w:proofErr w:type="spellEnd"/>
      <w:r w:rsidRPr="00201C2B">
        <w:rPr>
          <w:rFonts w:asciiTheme="minorHAnsi" w:hAnsiTheme="minorHAnsi" w:cstheme="minorHAnsi"/>
        </w:rPr>
        <w:t xml:space="preserve">: </w:t>
      </w:r>
      <w:proofErr w:type="spellStart"/>
      <w:r w:rsidRPr="00201C2B">
        <w:rPr>
          <w:rFonts w:asciiTheme="minorHAnsi" w:hAnsiTheme="minorHAnsi" w:cstheme="minorHAnsi"/>
        </w:rPr>
        <w:t>ime</w:t>
      </w:r>
      <w:proofErr w:type="spellEnd"/>
      <w:r w:rsidRPr="00201C2B">
        <w:rPr>
          <w:rFonts w:asciiTheme="minorHAnsi" w:hAnsiTheme="minorHAnsi" w:cstheme="minorHAnsi"/>
        </w:rPr>
        <w:t xml:space="preserve">, </w:t>
      </w:r>
      <w:proofErr w:type="spellStart"/>
      <w:r w:rsidRPr="00201C2B">
        <w:rPr>
          <w:rFonts w:asciiTheme="minorHAnsi" w:hAnsiTheme="minorHAnsi" w:cstheme="minorHAnsi"/>
        </w:rPr>
        <w:t>prezime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i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adresu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podnosioca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prigovora</w:t>
      </w:r>
      <w:proofErr w:type="spellEnd"/>
      <w:r w:rsidRPr="00201C2B">
        <w:rPr>
          <w:rFonts w:asciiTheme="minorHAnsi" w:hAnsiTheme="minorHAnsi" w:cstheme="minorHAnsi"/>
        </w:rPr>
        <w:t xml:space="preserve">, </w:t>
      </w:r>
      <w:proofErr w:type="spellStart"/>
      <w:r w:rsidRPr="00201C2B">
        <w:rPr>
          <w:rFonts w:asciiTheme="minorHAnsi" w:hAnsiTheme="minorHAnsi" w:cstheme="minorHAnsi"/>
        </w:rPr>
        <w:t>razloge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zbog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kojih</w:t>
      </w:r>
      <w:proofErr w:type="spellEnd"/>
      <w:r w:rsidRPr="00201C2B">
        <w:rPr>
          <w:rFonts w:asciiTheme="minorHAnsi" w:hAnsiTheme="minorHAnsi" w:cstheme="minorHAnsi"/>
        </w:rPr>
        <w:t xml:space="preserve"> se </w:t>
      </w:r>
      <w:proofErr w:type="spellStart"/>
      <w:r w:rsidRPr="00201C2B">
        <w:rPr>
          <w:rFonts w:asciiTheme="minorHAnsi" w:hAnsiTheme="minorHAnsi" w:cstheme="minorHAnsi"/>
        </w:rPr>
        <w:t>prigovor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izjavljuje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i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potpis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podnosioca</w:t>
      </w:r>
      <w:proofErr w:type="spellEnd"/>
      <w:r w:rsidRPr="00201C2B">
        <w:rPr>
          <w:rFonts w:asciiTheme="minorHAnsi" w:hAnsiTheme="minorHAnsi" w:cstheme="minorHAnsi"/>
        </w:rPr>
        <w:t xml:space="preserve"> </w:t>
      </w:r>
      <w:proofErr w:type="spellStart"/>
      <w:r w:rsidRPr="00201C2B">
        <w:rPr>
          <w:rFonts w:asciiTheme="minorHAnsi" w:hAnsiTheme="minorHAnsi" w:cstheme="minorHAnsi"/>
        </w:rPr>
        <w:t>prigovora</w:t>
      </w:r>
      <w:proofErr w:type="spellEnd"/>
      <w:r w:rsidRPr="00201C2B">
        <w:rPr>
          <w:rFonts w:asciiTheme="minorHAnsi" w:hAnsiTheme="minorHAnsi" w:cstheme="minorHAnsi"/>
        </w:rPr>
        <w:t xml:space="preserve">. </w:t>
      </w:r>
    </w:p>
    <w:p w14:paraId="0F6340F2" w14:textId="3E705704" w:rsidR="008E2847" w:rsidRPr="005060BD" w:rsidRDefault="003A1CBD" w:rsidP="008E2847">
      <w:pPr>
        <w:widowControl w:val="0"/>
        <w:autoSpaceDE w:val="0"/>
        <w:autoSpaceDN w:val="0"/>
        <w:adjustRightInd w:val="0"/>
        <w:spacing w:before="120" w:after="120" w:line="278" w:lineRule="exact"/>
        <w:ind w:right="-81"/>
        <w:jc w:val="both"/>
        <w:rPr>
          <w:rFonts w:eastAsia="Times New Roman" w:cstheme="minorHAnsi"/>
          <w:color w:val="000000"/>
          <w:sz w:val="28"/>
          <w:lang w:val="sr-Latn-RS" w:eastAsia="sr-Cyrl-CS"/>
        </w:rPr>
      </w:pPr>
      <w:r w:rsidRPr="003A1CBD">
        <w:rPr>
          <w:rFonts w:eastAsia="Times New Roman" w:cstheme="minorHAnsi"/>
          <w:b/>
          <w:color w:val="000000"/>
          <w:lang w:val="sr-Latn-RS" w:eastAsia="sr-Cyrl-CS"/>
        </w:rPr>
        <w:t xml:space="preserve">Prigovor se podnosi predajom pismenog podneska Komisiji preko Gradske uprave grada Kruševca, Odeljenja za poslove odbrane i vanredne situacije, </w:t>
      </w:r>
      <w:proofErr w:type="spellStart"/>
      <w:r w:rsidRPr="003A1CBD">
        <w:rPr>
          <w:rFonts w:eastAsia="Times New Roman" w:cstheme="minorHAnsi"/>
          <w:b/>
          <w:color w:val="000000"/>
          <w:lang w:val="sr-Latn-RS" w:eastAsia="sr-Cyrl-CS"/>
        </w:rPr>
        <w:t>Čupićeva</w:t>
      </w:r>
      <w:proofErr w:type="spellEnd"/>
      <w:r w:rsidRPr="003A1CBD">
        <w:rPr>
          <w:rFonts w:eastAsia="Times New Roman" w:cstheme="minorHAnsi"/>
          <w:b/>
          <w:color w:val="000000"/>
          <w:lang w:val="sr-Latn-RS" w:eastAsia="sr-Cyrl-CS"/>
        </w:rPr>
        <w:t xml:space="preserve"> 13, Kruševac</w:t>
      </w:r>
      <w:r w:rsidR="00346ABF">
        <w:rPr>
          <w:rFonts w:ascii="Calibri" w:hAnsi="Calibri" w:cs="Calibri"/>
          <w:color w:val="000000"/>
          <w:sz w:val="24"/>
        </w:rPr>
        <w:t>.</w:t>
      </w:r>
    </w:p>
    <w:p w14:paraId="3AB48179" w14:textId="77777777" w:rsidR="005060BD" w:rsidRPr="00201C2B" w:rsidRDefault="005060BD" w:rsidP="005060BD">
      <w:pPr>
        <w:autoSpaceDE w:val="0"/>
        <w:autoSpaceDN w:val="0"/>
        <w:adjustRightInd w:val="0"/>
        <w:spacing w:before="120" w:after="120" w:line="240" w:lineRule="auto"/>
        <w:ind w:right="-86"/>
        <w:jc w:val="both"/>
        <w:rPr>
          <w:rFonts w:eastAsia="Times New Roman" w:cstheme="minorHAnsi"/>
          <w:color w:val="000000"/>
          <w:sz w:val="24"/>
          <w:lang w:val="sr-Latn-RS" w:eastAsia="sr-Cyrl-CS"/>
        </w:rPr>
      </w:pPr>
      <w:r w:rsidRPr="00201C2B">
        <w:rPr>
          <w:rFonts w:eastAsia="Times New Roman" w:cstheme="minorHAnsi"/>
          <w:color w:val="000000"/>
          <w:sz w:val="24"/>
          <w:lang w:val="sr-Latn-RS" w:eastAsia="sr-Cyrl-CS"/>
        </w:rPr>
        <w:t>O osnovanosti prigovora Komisija odlučuje u skladu sa odredbama ovog Pravilnika i na osnovu podataka navedenih u prigovoru, konkursne dokumentacije, činjeničnog stanja utvrđenog prilikom terenskog obilaska podnosioca zahteva, ukoliko je neophodno, a u roku od 8 dana od dana prijema prigovora.</w:t>
      </w:r>
    </w:p>
    <w:p w14:paraId="39D7C5D7" w14:textId="77777777" w:rsidR="005060BD" w:rsidRDefault="005060BD" w:rsidP="005060BD">
      <w:pPr>
        <w:autoSpaceDE w:val="0"/>
        <w:autoSpaceDN w:val="0"/>
        <w:adjustRightInd w:val="0"/>
        <w:spacing w:before="120" w:after="120" w:line="240" w:lineRule="auto"/>
        <w:ind w:right="-81"/>
        <w:jc w:val="both"/>
        <w:rPr>
          <w:rFonts w:eastAsia="Times New Roman" w:cstheme="minorHAnsi"/>
          <w:color w:val="000000"/>
          <w:sz w:val="24"/>
          <w:lang w:val="sr-Latn-RS" w:eastAsia="sr-Cyrl-CS"/>
        </w:rPr>
      </w:pPr>
      <w:r w:rsidRPr="00201C2B">
        <w:rPr>
          <w:rFonts w:eastAsia="Times New Roman" w:cstheme="minorHAnsi"/>
          <w:color w:val="000000"/>
          <w:sz w:val="24"/>
          <w:lang w:val="sr-Latn-RS" w:eastAsia="sr-Cyrl-CS"/>
        </w:rPr>
        <w:t>Nakon razmatranja osnovanosti eventualnih prigovora, Komisija donosi Odluku o prigovoru i istu dostavlja poštanskim putem podnosiocu prigovora u roku od 3 dana od dana kad</w:t>
      </w:r>
      <w:r>
        <w:rPr>
          <w:rFonts w:eastAsia="Times New Roman" w:cstheme="minorHAnsi"/>
          <w:color w:val="000000"/>
          <w:sz w:val="24"/>
          <w:lang w:val="sr-Latn-RS" w:eastAsia="sr-Cyrl-CS"/>
        </w:rPr>
        <w:t>a je Odluka o prigovoru doneta.</w:t>
      </w:r>
    </w:p>
    <w:p w14:paraId="25CD52E8" w14:textId="42BB8CDE" w:rsidR="0020072A" w:rsidRPr="0020072A" w:rsidRDefault="0020072A" w:rsidP="0020072A">
      <w:pPr>
        <w:pStyle w:val="NormalWeb"/>
        <w:spacing w:before="0" w:beforeAutospacing="0" w:after="360" w:afterAutospacing="0"/>
        <w:jc w:val="both"/>
        <w:rPr>
          <w:rFonts w:asciiTheme="minorHAnsi" w:hAnsiTheme="minorHAnsi" w:cstheme="minorHAnsi"/>
        </w:rPr>
      </w:pPr>
    </w:p>
    <w:p w14:paraId="6E02E28A" w14:textId="726FC9A4" w:rsidR="008E2847" w:rsidRDefault="008E2847" w:rsidP="005060BD">
      <w:pPr>
        <w:spacing w:after="240" w:line="240" w:lineRule="auto"/>
        <w:ind w:right="-86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U </w:t>
      </w:r>
      <w:proofErr w:type="spellStart"/>
      <w:r w:rsidR="00AB3AB4">
        <w:rPr>
          <w:rFonts w:ascii="Times New Roman" w:eastAsia="Times New Roman" w:hAnsi="Times New Roman"/>
          <w:color w:val="000000"/>
          <w:sz w:val="24"/>
          <w:szCs w:val="24"/>
        </w:rPr>
        <w:t>Kruševcu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5060BD"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="005060B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060B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060B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060B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060B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060BD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         </w:t>
      </w:r>
      <w:proofErr w:type="spellStart"/>
      <w:r w:rsidR="005060BD">
        <w:rPr>
          <w:rFonts w:ascii="Times New Roman" w:eastAsia="Times New Roman" w:hAnsi="Times New Roman"/>
          <w:color w:val="000000"/>
          <w:sz w:val="24"/>
          <w:szCs w:val="24"/>
        </w:rPr>
        <w:t>Predsednik</w:t>
      </w:r>
      <w:proofErr w:type="spellEnd"/>
      <w:r w:rsidR="005060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060BD">
        <w:rPr>
          <w:rFonts w:ascii="Times New Roman" w:eastAsia="Times New Roman" w:hAnsi="Times New Roman"/>
          <w:color w:val="000000"/>
          <w:sz w:val="24"/>
          <w:szCs w:val="24"/>
        </w:rPr>
        <w:t>Komisije</w:t>
      </w:r>
      <w:proofErr w:type="spellEnd"/>
    </w:p>
    <w:p w14:paraId="3368F23E" w14:textId="7D3D4761" w:rsidR="006D3FD3" w:rsidRPr="001D3F13" w:rsidRDefault="007773BD" w:rsidP="005060BD">
      <w:pPr>
        <w:spacing w:after="0" w:line="240" w:lineRule="auto"/>
        <w:ind w:right="-8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Dana </w:t>
      </w:r>
      <w:r w:rsidR="00914D83">
        <w:rPr>
          <w:rFonts w:ascii="Times New Roman" w:eastAsia="Times New Roman" w:hAnsi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/>
          <w:color w:val="000000"/>
          <w:sz w:val="24"/>
          <w:szCs w:val="24"/>
        </w:rPr>
        <w:t>.0</w:t>
      </w:r>
      <w:r w:rsidR="00914D83">
        <w:rPr>
          <w:rFonts w:ascii="Times New Roman" w:eastAsia="Times New Roman" w:hAnsi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/>
          <w:color w:val="000000"/>
          <w:sz w:val="24"/>
          <w:szCs w:val="24"/>
        </w:rPr>
        <w:t>.2023</w:t>
      </w:r>
      <w:r w:rsidR="008C30E6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6D3FD3" w:rsidRPr="001D3F13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/>
        </w:rPr>
        <w:tab/>
      </w:r>
      <w:r w:rsidR="006D3FD3" w:rsidRPr="001D3F13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/>
        </w:rPr>
        <w:tab/>
      </w:r>
      <w:r w:rsidR="006D3FD3" w:rsidRPr="001D3F13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/>
        </w:rPr>
        <w:tab/>
      </w:r>
      <w:r w:rsidR="006D3FD3" w:rsidRPr="001D3F13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/>
        </w:rPr>
        <w:tab/>
      </w:r>
      <w:r w:rsidR="006D3FD3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/>
        </w:rPr>
        <w:t xml:space="preserve">     </w:t>
      </w:r>
      <w:r w:rsidR="008E284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/>
        </w:rPr>
        <w:t xml:space="preserve">                                    </w:t>
      </w:r>
      <w:r w:rsidR="00AB3AB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/>
        </w:rPr>
        <w:t xml:space="preserve">      </w:t>
      </w:r>
      <w:r w:rsidR="00AB3AB4" w:rsidRPr="00AB3AB4">
        <w:rPr>
          <w:rFonts w:ascii="Times New Roman" w:eastAsia="Times New Roman" w:hAnsi="Times New Roman"/>
          <w:bCs/>
          <w:color w:val="000000"/>
          <w:sz w:val="24"/>
          <w:szCs w:val="24"/>
          <w:lang w:val="es-ES"/>
        </w:rPr>
        <w:t xml:space="preserve">Lazar </w:t>
      </w:r>
      <w:proofErr w:type="spellStart"/>
      <w:r w:rsidR="00AB3AB4" w:rsidRPr="00AB3AB4">
        <w:rPr>
          <w:rFonts w:ascii="Times New Roman" w:eastAsia="Times New Roman" w:hAnsi="Times New Roman"/>
          <w:bCs/>
          <w:color w:val="000000"/>
          <w:sz w:val="24"/>
          <w:szCs w:val="24"/>
          <w:lang w:val="es-ES"/>
        </w:rPr>
        <w:t>Dojčinović</w:t>
      </w:r>
      <w:proofErr w:type="spellEnd"/>
    </w:p>
    <w:p w14:paraId="5C21F569" w14:textId="429E9188" w:rsidR="006D3FD3" w:rsidRPr="001D3F13" w:rsidRDefault="006D3FD3" w:rsidP="006D3FD3">
      <w:pPr>
        <w:spacing w:after="0" w:line="240" w:lineRule="auto"/>
        <w:ind w:right="-81"/>
        <w:jc w:val="both"/>
        <w:rPr>
          <w:rFonts w:ascii="Times New Roman" w:eastAsia="Times New Roman" w:hAnsi="Times New Roman"/>
          <w:sz w:val="24"/>
          <w:szCs w:val="24"/>
        </w:rPr>
      </w:pPr>
      <w:r w:rsidRPr="001D3F1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1D3F1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1D3F1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1D3F1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1D3F1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1D3F1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1D3F1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1D3F1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1D3F13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sectPr w:rsidR="006D3FD3" w:rsidRPr="001D3F13" w:rsidSect="00662A7F">
      <w:headerReference w:type="default" r:id="rId7"/>
      <w:footerReference w:type="default" r:id="rId8"/>
      <w:pgSz w:w="11907" w:h="16839" w:code="9"/>
      <w:pgMar w:top="2160" w:right="1440" w:bottom="1440" w:left="1440" w:header="720" w:footer="9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B02F6" w14:textId="77777777" w:rsidR="00A31554" w:rsidRDefault="00A31554" w:rsidP="00FE770D">
      <w:pPr>
        <w:spacing w:after="0" w:line="240" w:lineRule="auto"/>
      </w:pPr>
      <w:r>
        <w:separator/>
      </w:r>
    </w:p>
  </w:endnote>
  <w:endnote w:type="continuationSeparator" w:id="0">
    <w:p w14:paraId="08BF6F7C" w14:textId="77777777" w:rsidR="00A31554" w:rsidRDefault="00A31554" w:rsidP="00FE7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D2A61" w14:textId="195B7FE2" w:rsidR="006D0C72" w:rsidRDefault="006D0C72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C8434BA" wp14:editId="2E1C3F07">
          <wp:simplePos x="0" y="0"/>
          <wp:positionH relativeFrom="margin">
            <wp:posOffset>-525780</wp:posOffset>
          </wp:positionH>
          <wp:positionV relativeFrom="page">
            <wp:posOffset>9822180</wp:posOffset>
          </wp:positionV>
          <wp:extent cx="6910070" cy="723900"/>
          <wp:effectExtent l="0" t="0" r="5080" b="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593"/>
                  <a:stretch/>
                </pic:blipFill>
                <pic:spPr bwMode="auto">
                  <a:xfrm>
                    <a:off x="0" y="0"/>
                    <a:ext cx="691007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CD1F7" w14:textId="77777777" w:rsidR="00A31554" w:rsidRDefault="00A31554" w:rsidP="00FE770D">
      <w:pPr>
        <w:spacing w:after="0" w:line="240" w:lineRule="auto"/>
      </w:pPr>
      <w:r>
        <w:separator/>
      </w:r>
    </w:p>
  </w:footnote>
  <w:footnote w:type="continuationSeparator" w:id="0">
    <w:p w14:paraId="3049EA4B" w14:textId="77777777" w:rsidR="00A31554" w:rsidRDefault="00A31554" w:rsidP="00FE7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00A5" w14:textId="4CCA2BBA" w:rsidR="006D0C72" w:rsidRDefault="006D0C72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2FC5724" wp14:editId="6008C1C7">
          <wp:simplePos x="0" y="0"/>
          <wp:positionH relativeFrom="margin">
            <wp:posOffset>-617220</wp:posOffset>
          </wp:positionH>
          <wp:positionV relativeFrom="topMargin">
            <wp:posOffset>144780</wp:posOffset>
          </wp:positionV>
          <wp:extent cx="6957695" cy="1241425"/>
          <wp:effectExtent l="0" t="0" r="0" b="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77"/>
                  <a:stretch/>
                </pic:blipFill>
                <pic:spPr bwMode="auto">
                  <a:xfrm>
                    <a:off x="0" y="0"/>
                    <a:ext cx="6957695" cy="1241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0DC7"/>
    <w:multiLevelType w:val="multilevel"/>
    <w:tmpl w:val="891C5DC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95" w:hanging="495"/>
      </w:pPr>
      <w:rPr>
        <w:rFonts w:ascii="Arial" w:eastAsia="Calibri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A97ED5"/>
    <w:multiLevelType w:val="multilevel"/>
    <w:tmpl w:val="25AE0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D5E7154"/>
    <w:multiLevelType w:val="hybridMultilevel"/>
    <w:tmpl w:val="00EE0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65698"/>
    <w:multiLevelType w:val="hybridMultilevel"/>
    <w:tmpl w:val="F99206C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6D65409"/>
    <w:multiLevelType w:val="hybridMultilevel"/>
    <w:tmpl w:val="F9DE5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A2FB9"/>
    <w:multiLevelType w:val="hybridMultilevel"/>
    <w:tmpl w:val="26C48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F07B8"/>
    <w:multiLevelType w:val="hybridMultilevel"/>
    <w:tmpl w:val="F13AC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3F38"/>
    <w:multiLevelType w:val="hybridMultilevel"/>
    <w:tmpl w:val="7E1EC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43D7E"/>
    <w:multiLevelType w:val="hybridMultilevel"/>
    <w:tmpl w:val="911A094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D93969"/>
    <w:multiLevelType w:val="hybridMultilevel"/>
    <w:tmpl w:val="4B347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3590A"/>
    <w:multiLevelType w:val="hybridMultilevel"/>
    <w:tmpl w:val="44F00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34F5D"/>
    <w:multiLevelType w:val="hybridMultilevel"/>
    <w:tmpl w:val="47804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211C7"/>
    <w:multiLevelType w:val="hybridMultilevel"/>
    <w:tmpl w:val="58646574"/>
    <w:lvl w:ilvl="0" w:tplc="9F3C40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095536"/>
    <w:multiLevelType w:val="hybridMultilevel"/>
    <w:tmpl w:val="8BC21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07EE5"/>
    <w:multiLevelType w:val="hybridMultilevel"/>
    <w:tmpl w:val="34307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51927"/>
    <w:multiLevelType w:val="hybridMultilevel"/>
    <w:tmpl w:val="47804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E1EB2"/>
    <w:multiLevelType w:val="hybridMultilevel"/>
    <w:tmpl w:val="065AF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43B40"/>
    <w:multiLevelType w:val="hybridMultilevel"/>
    <w:tmpl w:val="90F81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73278"/>
    <w:multiLevelType w:val="hybridMultilevel"/>
    <w:tmpl w:val="A0708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F5FC3"/>
    <w:multiLevelType w:val="multilevel"/>
    <w:tmpl w:val="891C5DC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95" w:hanging="495"/>
      </w:pPr>
      <w:rPr>
        <w:rFonts w:ascii="Arial" w:eastAsia="Calibri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47861B2"/>
    <w:multiLevelType w:val="hybridMultilevel"/>
    <w:tmpl w:val="AF027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315C6"/>
    <w:multiLevelType w:val="hybridMultilevel"/>
    <w:tmpl w:val="666E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94934"/>
    <w:multiLevelType w:val="hybridMultilevel"/>
    <w:tmpl w:val="3A88E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20"/>
  </w:num>
  <w:num w:numId="5">
    <w:abstractNumId w:val="22"/>
  </w:num>
  <w:num w:numId="6">
    <w:abstractNumId w:val="19"/>
  </w:num>
  <w:num w:numId="7">
    <w:abstractNumId w:val="17"/>
  </w:num>
  <w:num w:numId="8">
    <w:abstractNumId w:val="7"/>
  </w:num>
  <w:num w:numId="9">
    <w:abstractNumId w:val="8"/>
  </w:num>
  <w:num w:numId="10">
    <w:abstractNumId w:val="14"/>
  </w:num>
  <w:num w:numId="11">
    <w:abstractNumId w:val="18"/>
  </w:num>
  <w:num w:numId="12">
    <w:abstractNumId w:val="9"/>
  </w:num>
  <w:num w:numId="13">
    <w:abstractNumId w:val="1"/>
  </w:num>
  <w:num w:numId="14">
    <w:abstractNumId w:val="10"/>
  </w:num>
  <w:num w:numId="15">
    <w:abstractNumId w:val="3"/>
  </w:num>
  <w:num w:numId="16">
    <w:abstractNumId w:val="13"/>
  </w:num>
  <w:num w:numId="17">
    <w:abstractNumId w:val="0"/>
  </w:num>
  <w:num w:numId="18">
    <w:abstractNumId w:val="4"/>
  </w:num>
  <w:num w:numId="19">
    <w:abstractNumId w:val="12"/>
  </w:num>
  <w:num w:numId="20">
    <w:abstractNumId w:val="11"/>
  </w:num>
  <w:num w:numId="21">
    <w:abstractNumId w:val="21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0D"/>
    <w:rsid w:val="00000FC8"/>
    <w:rsid w:val="00013E63"/>
    <w:rsid w:val="000173B1"/>
    <w:rsid w:val="00025AC7"/>
    <w:rsid w:val="00032AE1"/>
    <w:rsid w:val="00102AE2"/>
    <w:rsid w:val="00103847"/>
    <w:rsid w:val="00133122"/>
    <w:rsid w:val="00143547"/>
    <w:rsid w:val="00194BF9"/>
    <w:rsid w:val="001B5443"/>
    <w:rsid w:val="0020072A"/>
    <w:rsid w:val="00206532"/>
    <w:rsid w:val="00230487"/>
    <w:rsid w:val="00243C81"/>
    <w:rsid w:val="00243F9C"/>
    <w:rsid w:val="00253D5C"/>
    <w:rsid w:val="002810F9"/>
    <w:rsid w:val="00287630"/>
    <w:rsid w:val="00287AB4"/>
    <w:rsid w:val="00297AA7"/>
    <w:rsid w:val="002C3277"/>
    <w:rsid w:val="002F6416"/>
    <w:rsid w:val="00344905"/>
    <w:rsid w:val="00346ABF"/>
    <w:rsid w:val="00383085"/>
    <w:rsid w:val="00387BE0"/>
    <w:rsid w:val="003A1CBD"/>
    <w:rsid w:val="003F6626"/>
    <w:rsid w:val="00414F4D"/>
    <w:rsid w:val="004903DF"/>
    <w:rsid w:val="004B4065"/>
    <w:rsid w:val="005060BD"/>
    <w:rsid w:val="005862D0"/>
    <w:rsid w:val="005E5454"/>
    <w:rsid w:val="005F68FF"/>
    <w:rsid w:val="00612825"/>
    <w:rsid w:val="00612CBA"/>
    <w:rsid w:val="006418FB"/>
    <w:rsid w:val="00662A7F"/>
    <w:rsid w:val="00666198"/>
    <w:rsid w:val="0067164E"/>
    <w:rsid w:val="0067344B"/>
    <w:rsid w:val="00680A3C"/>
    <w:rsid w:val="006A26E3"/>
    <w:rsid w:val="006B50C9"/>
    <w:rsid w:val="006C3021"/>
    <w:rsid w:val="006D0C72"/>
    <w:rsid w:val="006D3FD3"/>
    <w:rsid w:val="006E076C"/>
    <w:rsid w:val="00721417"/>
    <w:rsid w:val="00735452"/>
    <w:rsid w:val="0073637A"/>
    <w:rsid w:val="0074207B"/>
    <w:rsid w:val="007773BD"/>
    <w:rsid w:val="0078448D"/>
    <w:rsid w:val="007C6DEF"/>
    <w:rsid w:val="00816524"/>
    <w:rsid w:val="00865116"/>
    <w:rsid w:val="00866F73"/>
    <w:rsid w:val="00873224"/>
    <w:rsid w:val="008A3D55"/>
    <w:rsid w:val="008C30E6"/>
    <w:rsid w:val="008C50DD"/>
    <w:rsid w:val="008E2847"/>
    <w:rsid w:val="00913DF3"/>
    <w:rsid w:val="00914D83"/>
    <w:rsid w:val="0092355B"/>
    <w:rsid w:val="00935063"/>
    <w:rsid w:val="00986B8A"/>
    <w:rsid w:val="00991C94"/>
    <w:rsid w:val="009C196F"/>
    <w:rsid w:val="009D1EA9"/>
    <w:rsid w:val="009D31C5"/>
    <w:rsid w:val="009F442B"/>
    <w:rsid w:val="00A31554"/>
    <w:rsid w:val="00A879F3"/>
    <w:rsid w:val="00AB3AB4"/>
    <w:rsid w:val="00AE3DDB"/>
    <w:rsid w:val="00B85461"/>
    <w:rsid w:val="00BB6207"/>
    <w:rsid w:val="00BE0FEC"/>
    <w:rsid w:val="00C91AC9"/>
    <w:rsid w:val="00CB709E"/>
    <w:rsid w:val="00CB7C6B"/>
    <w:rsid w:val="00CC0249"/>
    <w:rsid w:val="00CD0813"/>
    <w:rsid w:val="00CE5D76"/>
    <w:rsid w:val="00D57C47"/>
    <w:rsid w:val="00D7040A"/>
    <w:rsid w:val="00D82E4E"/>
    <w:rsid w:val="00D901B4"/>
    <w:rsid w:val="00E058CC"/>
    <w:rsid w:val="00E611ED"/>
    <w:rsid w:val="00EB4177"/>
    <w:rsid w:val="00ED3B09"/>
    <w:rsid w:val="00F74165"/>
    <w:rsid w:val="00F85709"/>
    <w:rsid w:val="00FC153E"/>
    <w:rsid w:val="00FC4FDE"/>
    <w:rsid w:val="00FE25C7"/>
    <w:rsid w:val="00FE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0D160"/>
  <w15:chartTrackingRefBased/>
  <w15:docId w15:val="{1E7B90B5-58D7-417E-8063-9AF1649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810F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noProof/>
      <w:sz w:val="24"/>
      <w:szCs w:val="24"/>
      <w:lang w:val="hr-HR"/>
    </w:rPr>
  </w:style>
  <w:style w:type="paragraph" w:styleId="Heading3">
    <w:name w:val="heading 3"/>
    <w:basedOn w:val="Normal"/>
    <w:next w:val="Normal"/>
    <w:link w:val="Heading3Char"/>
    <w:qFormat/>
    <w:rsid w:val="002810F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noProof/>
      <w:sz w:val="18"/>
      <w:szCs w:val="24"/>
      <w:lang w:val="hr-HR"/>
    </w:rPr>
  </w:style>
  <w:style w:type="paragraph" w:styleId="Heading4">
    <w:name w:val="heading 4"/>
    <w:basedOn w:val="Normal"/>
    <w:next w:val="Normal"/>
    <w:link w:val="Heading4Char"/>
    <w:qFormat/>
    <w:rsid w:val="002810F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noProof/>
      <w:sz w:val="18"/>
      <w:szCs w:val="24"/>
      <w:lang w:val="hr-HR"/>
    </w:rPr>
  </w:style>
  <w:style w:type="paragraph" w:styleId="Heading5">
    <w:name w:val="heading 5"/>
    <w:basedOn w:val="Normal"/>
    <w:next w:val="Normal"/>
    <w:link w:val="Heading5Char"/>
    <w:qFormat/>
    <w:rsid w:val="002810F9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i/>
      <w:iCs/>
      <w:noProof/>
      <w:sz w:val="1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70D"/>
  </w:style>
  <w:style w:type="paragraph" w:styleId="Footer">
    <w:name w:val="footer"/>
    <w:basedOn w:val="Normal"/>
    <w:link w:val="FooterChar"/>
    <w:unhideWhenUsed/>
    <w:rsid w:val="00FE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770D"/>
  </w:style>
  <w:style w:type="character" w:customStyle="1" w:styleId="Heading1Char">
    <w:name w:val="Heading 1 Char"/>
    <w:basedOn w:val="DefaultParagraphFont"/>
    <w:link w:val="Heading1"/>
    <w:rsid w:val="002810F9"/>
    <w:rPr>
      <w:rFonts w:ascii="Times New Roman" w:eastAsia="Times New Roman" w:hAnsi="Times New Roman" w:cs="Times New Roman"/>
      <w:b/>
      <w:bCs/>
      <w:noProof/>
      <w:sz w:val="24"/>
      <w:szCs w:val="24"/>
      <w:lang w:val="hr-HR"/>
    </w:rPr>
  </w:style>
  <w:style w:type="character" w:customStyle="1" w:styleId="Heading3Char">
    <w:name w:val="Heading 3 Char"/>
    <w:basedOn w:val="DefaultParagraphFont"/>
    <w:link w:val="Heading3"/>
    <w:rsid w:val="002810F9"/>
    <w:rPr>
      <w:rFonts w:ascii="Times New Roman" w:eastAsia="Times New Roman" w:hAnsi="Times New Roman" w:cs="Times New Roman"/>
      <w:i/>
      <w:iCs/>
      <w:noProof/>
      <w:sz w:val="18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rsid w:val="002810F9"/>
    <w:rPr>
      <w:rFonts w:ascii="Times New Roman" w:eastAsia="Times New Roman" w:hAnsi="Times New Roman" w:cs="Times New Roman"/>
      <w:b/>
      <w:bCs/>
      <w:i/>
      <w:iCs/>
      <w:noProof/>
      <w:sz w:val="18"/>
      <w:szCs w:val="24"/>
      <w:lang w:val="hr-HR"/>
    </w:rPr>
  </w:style>
  <w:style w:type="character" w:customStyle="1" w:styleId="Heading5Char">
    <w:name w:val="Heading 5 Char"/>
    <w:basedOn w:val="DefaultParagraphFont"/>
    <w:link w:val="Heading5"/>
    <w:rsid w:val="002810F9"/>
    <w:rPr>
      <w:rFonts w:ascii="Arial" w:eastAsia="Times New Roman" w:hAnsi="Arial" w:cs="Arial"/>
      <w:b/>
      <w:bCs/>
      <w:i/>
      <w:iCs/>
      <w:noProof/>
      <w:sz w:val="18"/>
      <w:lang w:val="hr-HR"/>
    </w:rPr>
  </w:style>
  <w:style w:type="numbering" w:customStyle="1" w:styleId="NoList1">
    <w:name w:val="No List1"/>
    <w:next w:val="NoList"/>
    <w:uiPriority w:val="99"/>
    <w:semiHidden/>
    <w:unhideWhenUsed/>
    <w:rsid w:val="002810F9"/>
  </w:style>
  <w:style w:type="character" w:styleId="Hyperlink">
    <w:name w:val="Hyperlink"/>
    <w:basedOn w:val="DefaultParagraphFont"/>
    <w:uiPriority w:val="99"/>
    <w:unhideWhenUsed/>
    <w:rsid w:val="002810F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10F9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unhideWhenUsed/>
    <w:rsid w:val="00281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0F9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0F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0F9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2810F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10F9"/>
    <w:rPr>
      <w:rFonts w:ascii="Segoe UI" w:eastAsia="Calibr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2810F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noProof/>
      <w:sz w:val="24"/>
      <w:szCs w:val="24"/>
      <w:lang w:val="hr-HR"/>
    </w:rPr>
  </w:style>
  <w:style w:type="character" w:customStyle="1" w:styleId="BodyText2Char">
    <w:name w:val="Body Text 2 Char"/>
    <w:basedOn w:val="DefaultParagraphFont"/>
    <w:link w:val="BodyText2"/>
    <w:rsid w:val="002810F9"/>
    <w:rPr>
      <w:rFonts w:ascii="Times New Roman" w:eastAsia="Times New Roman" w:hAnsi="Times New Roman" w:cs="Times New Roman"/>
      <w:b/>
      <w:bCs/>
      <w:noProof/>
      <w:sz w:val="24"/>
      <w:szCs w:val="24"/>
      <w:lang w:val="hr-HR"/>
    </w:rPr>
  </w:style>
  <w:style w:type="paragraph" w:styleId="BodyText3">
    <w:name w:val="Body Text 3"/>
    <w:basedOn w:val="Normal"/>
    <w:link w:val="BodyText3Char"/>
    <w:rsid w:val="002810F9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character" w:customStyle="1" w:styleId="BodyText3Char">
    <w:name w:val="Body Text 3 Char"/>
    <w:basedOn w:val="DefaultParagraphFont"/>
    <w:link w:val="BodyText3"/>
    <w:rsid w:val="002810F9"/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table" w:styleId="TableGrid">
    <w:name w:val="Table Grid"/>
    <w:basedOn w:val="TableNormal"/>
    <w:uiPriority w:val="39"/>
    <w:rsid w:val="00281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2810F9"/>
  </w:style>
  <w:style w:type="numbering" w:customStyle="1" w:styleId="NoList111">
    <w:name w:val="No List111"/>
    <w:next w:val="NoList"/>
    <w:semiHidden/>
    <w:rsid w:val="002810F9"/>
  </w:style>
  <w:style w:type="table" w:customStyle="1" w:styleId="TableGrid1">
    <w:name w:val="Table Grid1"/>
    <w:basedOn w:val="TableNormal"/>
    <w:next w:val="TableGrid"/>
    <w:rsid w:val="00281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basedOn w:val="DefaultParagraphFont"/>
    <w:qFormat/>
    <w:rsid w:val="002810F9"/>
    <w:rPr>
      <w:i/>
      <w:iCs/>
    </w:rPr>
  </w:style>
  <w:style w:type="character" w:customStyle="1" w:styleId="FontStyle11">
    <w:name w:val="Font Style11"/>
    <w:rsid w:val="002810F9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Normal"/>
    <w:rsid w:val="002810F9"/>
    <w:pPr>
      <w:widowControl w:val="0"/>
      <w:autoSpaceDE w:val="0"/>
      <w:autoSpaceDN w:val="0"/>
      <w:adjustRightInd w:val="0"/>
      <w:spacing w:after="0" w:line="552" w:lineRule="exact"/>
      <w:ind w:firstLine="2635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">
    <w:name w:val="Style1"/>
    <w:basedOn w:val="Normal"/>
    <w:rsid w:val="002810F9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2810F9"/>
    <w:pPr>
      <w:widowControl w:val="0"/>
      <w:autoSpaceDE w:val="0"/>
      <w:autoSpaceDN w:val="0"/>
      <w:adjustRightInd w:val="0"/>
      <w:spacing w:after="0" w:line="278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810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m2157511964477223760m7204392556097320690msolistparagraph">
    <w:name w:val="m_2157511964477223760m7204392556097320690msolistparagraph"/>
    <w:basedOn w:val="Normal"/>
    <w:rsid w:val="0001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0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1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p\Desktop\Reintegracija%202\Memorandum_SR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Memorandum_SRB</Template>
  <TotalTime>27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</dc:creator>
  <cp:keywords/>
  <dc:description/>
  <cp:lastModifiedBy>Sanja</cp:lastModifiedBy>
  <cp:revision>7</cp:revision>
  <cp:lastPrinted>2022-12-29T14:01:00Z</cp:lastPrinted>
  <dcterms:created xsi:type="dcterms:W3CDTF">2022-12-30T11:21:00Z</dcterms:created>
  <dcterms:modified xsi:type="dcterms:W3CDTF">2023-08-30T08:49:00Z</dcterms:modified>
</cp:coreProperties>
</file>